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6" w:rsidRDefault="00C25CF7">
      <w:r>
        <w:t xml:space="preserve">Western Red Cedar </w:t>
      </w:r>
    </w:p>
    <w:p w:rsidR="00C25CF7" w:rsidRDefault="00C25CF7">
      <w:proofErr w:type="spellStart"/>
      <w:r w:rsidRPr="00C25CF7">
        <w:t>Thuja</w:t>
      </w:r>
      <w:proofErr w:type="spellEnd"/>
      <w:r w:rsidRPr="00C25CF7">
        <w:t xml:space="preserve"> </w:t>
      </w:r>
      <w:proofErr w:type="spellStart"/>
      <w:r w:rsidRPr="00C25CF7">
        <w:t>plicata</w:t>
      </w:r>
      <w:proofErr w:type="spellEnd"/>
    </w:p>
    <w:p w:rsidR="00C25CF7" w:rsidRDefault="00C25CF7">
      <w:r>
        <w:t>Western Red Cedar is typically reddish to pinkish brown, often with random streaks and bands of darker red/brown areas. This wood has a straight grain and a medium to course texture.  Western Red C</w:t>
      </w:r>
      <w:r w:rsidRPr="00C25CF7">
        <w:t>edar has been rated as durable to very durable in regard to decay resistance, though it is not resistant to insect attack.</w:t>
      </w:r>
    </w:p>
    <w:tbl>
      <w:tblPr>
        <w:tblStyle w:val="TableGrid"/>
        <w:tblW w:w="0" w:type="auto"/>
        <w:tblLook w:val="04A0" w:firstRow="1" w:lastRow="0" w:firstColumn="1" w:lastColumn="0" w:noHBand="0" w:noVBand="1"/>
      </w:tblPr>
      <w:tblGrid>
        <w:gridCol w:w="2448"/>
        <w:gridCol w:w="795"/>
      </w:tblGrid>
      <w:tr w:rsidR="00CF7FD2" w:rsidTr="00CF7FD2">
        <w:tc>
          <w:tcPr>
            <w:tcW w:w="2448" w:type="dxa"/>
          </w:tcPr>
          <w:p w:rsidR="00CF7FD2" w:rsidRDefault="00CF7FD2" w:rsidP="004A0109">
            <w:r>
              <w:t>Material</w:t>
            </w:r>
          </w:p>
        </w:tc>
        <w:tc>
          <w:tcPr>
            <w:tcW w:w="795" w:type="dxa"/>
          </w:tcPr>
          <w:p w:rsidR="00CF7FD2" w:rsidRDefault="00CF7FD2" w:rsidP="004A0109">
            <w:r>
              <w:t>NFPA Class*</w:t>
            </w:r>
          </w:p>
        </w:tc>
      </w:tr>
      <w:tr w:rsidR="00CF7FD2" w:rsidTr="00CF7FD2">
        <w:tc>
          <w:tcPr>
            <w:tcW w:w="2448" w:type="dxa"/>
          </w:tcPr>
          <w:p w:rsidR="00CF7FD2" w:rsidRDefault="00CF7FD2" w:rsidP="004A0109">
            <w:r>
              <w:t>Western Red Cedar</w:t>
            </w:r>
          </w:p>
        </w:tc>
        <w:tc>
          <w:tcPr>
            <w:tcW w:w="795" w:type="dxa"/>
          </w:tcPr>
          <w:p w:rsidR="00CF7FD2" w:rsidRDefault="00CF7FD2" w:rsidP="004A0109">
            <w:r>
              <w:t>B</w:t>
            </w:r>
          </w:p>
        </w:tc>
      </w:tr>
    </w:tbl>
    <w:p w:rsidR="00C25CF7" w:rsidRDefault="00C25CF7"/>
    <w:p w:rsidR="000B7C47" w:rsidRDefault="000B7C47" w:rsidP="000B7C47">
      <w:r>
        <w:t>*NFPA is the National Fire Protection</w:t>
      </w:r>
    </w:p>
    <w:p w:rsidR="000B7C47" w:rsidRDefault="000B7C47" w:rsidP="000B7C47">
      <w:r>
        <w:t>**UBC is the Uniform Building Code</w:t>
      </w:r>
    </w:p>
    <w:p w:rsidR="000B7C47" w:rsidRDefault="000B7C47" w:rsidP="000B7C47">
      <w:pPr>
        <w:rPr>
          <w:u w:val="single"/>
        </w:rPr>
      </w:pPr>
      <w:r w:rsidRPr="00506B97">
        <w:rPr>
          <w:u w:val="single"/>
        </w:rPr>
        <w:t>Buoyancy and Weight</w:t>
      </w:r>
    </w:p>
    <w:p w:rsidR="000B7C47" w:rsidRDefault="000B7C47">
      <w:r>
        <w:t xml:space="preserve">Cedar </w:t>
      </w:r>
      <w:proofErr w:type="spellStart"/>
      <w:r>
        <w:t>Janka</w:t>
      </w:r>
      <w:proofErr w:type="spellEnd"/>
      <w:r>
        <w:t xml:space="preserve"> – 350</w:t>
      </w:r>
    </w:p>
    <w:p w:rsidR="000B7C47" w:rsidRDefault="000B7C47">
      <w:r>
        <w:t>Average Weight – 23 lbs</w:t>
      </w:r>
      <w:proofErr w:type="gramStart"/>
      <w:r>
        <w:t>./</w:t>
      </w:r>
      <w:proofErr w:type="gramEnd"/>
      <w:r>
        <w:t>cu. ft.</w:t>
      </w:r>
    </w:p>
    <w:p w:rsidR="000B7C47" w:rsidRDefault="000B7C47" w:rsidP="000B7C47">
      <w:r w:rsidRPr="00506B97">
        <w:t xml:space="preserve">*The </w:t>
      </w:r>
      <w:proofErr w:type="spellStart"/>
      <w:r w:rsidRPr="00506B97">
        <w:t>Janka</w:t>
      </w:r>
      <w:proofErr w:type="spellEnd"/>
      <w:r w:rsidRPr="00506B97">
        <w:t xml:space="preserve"> rating is a measure of the amount of force required to push a .444" diameter steel ball half way into a piece of wood.</w:t>
      </w:r>
    </w:p>
    <w:p w:rsidR="000B7C47" w:rsidRDefault="00350AAE" w:rsidP="000B7C47">
      <w:pPr>
        <w:rPr>
          <w:u w:val="single"/>
        </w:rPr>
      </w:pPr>
      <w:r w:rsidRPr="00350AAE">
        <w:rPr>
          <w:u w:val="single"/>
        </w:rPr>
        <w:t>Workability</w:t>
      </w:r>
    </w:p>
    <w:p w:rsidR="00350AAE" w:rsidRDefault="00350AAE" w:rsidP="000B7C4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Easy to work with both hand and machine tools, though it dents and scratches very easily due to its softness. Glues and finishes well, though as is the case with most </w:t>
      </w:r>
      <w:proofErr w:type="gramStart"/>
      <w:r>
        <w:rPr>
          <w:rFonts w:ascii="Arial" w:hAnsi="Arial" w:cs="Arial"/>
          <w:color w:val="222222"/>
          <w:sz w:val="20"/>
          <w:szCs w:val="20"/>
          <w:shd w:val="clear" w:color="auto" w:fill="FFFFFF"/>
        </w:rPr>
        <w:t>softwoods</w:t>
      </w:r>
      <w:proofErr w:type="gramEnd"/>
      <w:r>
        <w:rPr>
          <w:rFonts w:ascii="Arial" w:hAnsi="Arial" w:cs="Arial"/>
          <w:color w:val="222222"/>
          <w:sz w:val="20"/>
          <w:szCs w:val="20"/>
          <w:shd w:val="clear" w:color="auto" w:fill="FFFFFF"/>
        </w:rPr>
        <w:t xml:space="preserve"> with closed pores, even staining can be a challenge.</w:t>
      </w:r>
    </w:p>
    <w:p w:rsidR="00E47EDC" w:rsidRDefault="00E47EDC" w:rsidP="000B7C47">
      <w:pPr>
        <w:rPr>
          <w:rFonts w:ascii="Arial" w:hAnsi="Arial" w:cs="Arial"/>
          <w:color w:val="222222"/>
          <w:sz w:val="20"/>
          <w:szCs w:val="20"/>
          <w:shd w:val="clear" w:color="auto" w:fill="FFFFFF"/>
        </w:rPr>
      </w:pPr>
    </w:p>
    <w:p w:rsidR="00E47EDC" w:rsidRPr="00652E39" w:rsidRDefault="00E47EDC" w:rsidP="00E47EDC">
      <w:pPr>
        <w:jc w:val="center"/>
        <w:rPr>
          <w:b/>
        </w:rPr>
      </w:pPr>
      <w:r w:rsidRPr="00652E39">
        <w:rPr>
          <w:b/>
        </w:rPr>
        <w:t xml:space="preserve">Wood Haven, Inc.   </w:t>
      </w:r>
      <w:hyperlink r:id="rId5" w:history="1">
        <w:r w:rsidRPr="00652E39">
          <w:rPr>
            <w:rStyle w:val="Hyperlink"/>
            <w:b/>
            <w:color w:val="auto"/>
          </w:rPr>
          <w:t>www.rainscreenclip.com</w:t>
        </w:r>
      </w:hyperlink>
      <w:r w:rsidRPr="00652E39">
        <w:rPr>
          <w:b/>
        </w:rPr>
        <w:t xml:space="preserve">     </w:t>
      </w:r>
      <w:hyperlink r:id="rId6" w:history="1">
        <w:r w:rsidRPr="00652E39">
          <w:rPr>
            <w:rStyle w:val="Hyperlink"/>
            <w:b/>
            <w:color w:val="auto"/>
          </w:rPr>
          <w:t>www.deckclip.com</w:t>
        </w:r>
      </w:hyperlink>
      <w:r w:rsidRPr="00652E39">
        <w:rPr>
          <w:b/>
        </w:rPr>
        <w:t xml:space="preserve">    1-800-545-8884</w:t>
      </w:r>
    </w:p>
    <w:p w:rsidR="00E47EDC" w:rsidRPr="00350AAE" w:rsidRDefault="00E47EDC" w:rsidP="000B7C47">
      <w:pPr>
        <w:rPr>
          <w:u w:val="single"/>
        </w:rPr>
      </w:pPr>
      <w:bookmarkStart w:id="0" w:name="_GoBack"/>
      <w:bookmarkEnd w:id="0"/>
    </w:p>
    <w:p w:rsidR="000B7C47" w:rsidRDefault="000B7C47"/>
    <w:sectPr w:rsidR="000B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F7"/>
    <w:rsid w:val="000B7C47"/>
    <w:rsid w:val="00350AAE"/>
    <w:rsid w:val="00B9287C"/>
    <w:rsid w:val="00C25CF7"/>
    <w:rsid w:val="00CF7FD2"/>
    <w:rsid w:val="00E47EDC"/>
    <w:rsid w:val="00F66EA9"/>
    <w:rsid w:val="00F7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ckclip.com" TargetMode="External"/><Relationship Id="rId5" Type="http://schemas.openxmlformats.org/officeDocument/2006/relationships/hyperlink" Target="http://www.rainscreencl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WoodHaven</dc:creator>
  <cp:lastModifiedBy>WoodHaven</cp:lastModifiedBy>
  <cp:revision>3</cp:revision>
  <dcterms:created xsi:type="dcterms:W3CDTF">2012-09-11T13:49:00Z</dcterms:created>
  <dcterms:modified xsi:type="dcterms:W3CDTF">2012-09-13T12:50:00Z</dcterms:modified>
</cp:coreProperties>
</file>