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E6" w:rsidRDefault="00DD66E5">
      <w:proofErr w:type="spellStart"/>
      <w:r>
        <w:t>Massaranduba</w:t>
      </w:r>
      <w:proofErr w:type="spellEnd"/>
      <w:r>
        <w:t xml:space="preserve"> (Massa)</w:t>
      </w:r>
    </w:p>
    <w:p w:rsidR="00DD66E5" w:rsidRDefault="00DD66E5">
      <w:proofErr w:type="spellStart"/>
      <w:r w:rsidRPr="00DD66E5">
        <w:t>Manilkara</w:t>
      </w:r>
      <w:proofErr w:type="spellEnd"/>
      <w:r w:rsidRPr="00DD66E5">
        <w:t xml:space="preserve"> </w:t>
      </w:r>
      <w:proofErr w:type="spellStart"/>
      <w:r w:rsidRPr="00DD66E5">
        <w:t>bidentata</w:t>
      </w:r>
      <w:proofErr w:type="spellEnd"/>
    </w:p>
    <w:p w:rsidR="00DD66E5" w:rsidRDefault="00DD66E5">
      <w:proofErr w:type="spellStart"/>
      <w:r w:rsidRPr="00DD66E5">
        <w:t>Massaranduba</w:t>
      </w:r>
      <w:proofErr w:type="spellEnd"/>
      <w:r w:rsidRPr="00DD66E5">
        <w:t xml:space="preserve"> is a cost-effective, yet highly comparable alternative to slightly denser and more costly selections such as </w:t>
      </w:r>
      <w:proofErr w:type="spellStart"/>
      <w:r w:rsidRPr="00DD66E5">
        <w:t>Ipe</w:t>
      </w:r>
      <w:proofErr w:type="spellEnd"/>
      <w:r w:rsidRPr="00DD66E5">
        <w:t xml:space="preserve"> and </w:t>
      </w:r>
      <w:proofErr w:type="spellStart"/>
      <w:r w:rsidRPr="00DD66E5">
        <w:t>Cumaru</w:t>
      </w:r>
      <w:proofErr w:type="spellEnd"/>
      <w:r w:rsidRPr="00DD66E5">
        <w:t xml:space="preserve">. Deep red hues accompany this delightful tropical hardwood, and the effective life of this species is over a couple of decades. </w:t>
      </w:r>
      <w:r>
        <w:t>Massa has s</w:t>
      </w:r>
      <w:r w:rsidRPr="00DD66E5">
        <w:t>traighter grains than most of the tropical hardwoods</w:t>
      </w:r>
      <w:r>
        <w:t>.</w:t>
      </w:r>
    </w:p>
    <w:p w:rsidR="00DD66E5" w:rsidRPr="006054BC" w:rsidRDefault="00DD66E5" w:rsidP="00DD66E5">
      <w:pPr>
        <w:rPr>
          <w:u w:val="single"/>
        </w:rPr>
      </w:pPr>
      <w:r>
        <w:rPr>
          <w:u w:val="single"/>
        </w:rPr>
        <w:t xml:space="preserve">Fire </w:t>
      </w:r>
      <w:proofErr w:type="spellStart"/>
      <w:r>
        <w:rPr>
          <w:u w:val="single"/>
        </w:rPr>
        <w:t>Resisatance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460"/>
        <w:gridCol w:w="1460"/>
        <w:gridCol w:w="1460"/>
      </w:tblGrid>
      <w:tr w:rsidR="00DD66E5" w:rsidTr="00963F69">
        <w:tc>
          <w:tcPr>
            <w:tcW w:w="1783" w:type="dxa"/>
          </w:tcPr>
          <w:p w:rsidR="00DD66E5" w:rsidRDefault="00DD66E5" w:rsidP="00F83E29">
            <w:r>
              <w:t>Material</w:t>
            </w:r>
          </w:p>
        </w:tc>
        <w:tc>
          <w:tcPr>
            <w:tcW w:w="1460" w:type="dxa"/>
          </w:tcPr>
          <w:p w:rsidR="00DD66E5" w:rsidRDefault="00DD66E5" w:rsidP="00F83E29">
            <w:r>
              <w:t>NFPA Class*</w:t>
            </w:r>
          </w:p>
        </w:tc>
        <w:tc>
          <w:tcPr>
            <w:tcW w:w="1460" w:type="dxa"/>
          </w:tcPr>
          <w:p w:rsidR="00DD66E5" w:rsidRDefault="00DD66E5" w:rsidP="00F83E29">
            <w:r>
              <w:t>UBC Class**</w:t>
            </w:r>
          </w:p>
        </w:tc>
        <w:tc>
          <w:tcPr>
            <w:tcW w:w="1460" w:type="dxa"/>
          </w:tcPr>
          <w:p w:rsidR="00DD66E5" w:rsidRDefault="00DD66E5" w:rsidP="00F83E29">
            <w:r>
              <w:t>Flame spread at 10 min.</w:t>
            </w:r>
          </w:p>
        </w:tc>
      </w:tr>
      <w:tr w:rsidR="00DD66E5" w:rsidTr="00963F69">
        <w:tc>
          <w:tcPr>
            <w:tcW w:w="1783" w:type="dxa"/>
          </w:tcPr>
          <w:p w:rsidR="00DD66E5" w:rsidRDefault="00DD66E5" w:rsidP="00F83E29">
            <w:r>
              <w:t>Massa</w:t>
            </w:r>
          </w:p>
        </w:tc>
        <w:tc>
          <w:tcPr>
            <w:tcW w:w="1460" w:type="dxa"/>
          </w:tcPr>
          <w:p w:rsidR="00DD66E5" w:rsidRDefault="00DD66E5" w:rsidP="00F83E29">
            <w:r>
              <w:t>A</w:t>
            </w:r>
          </w:p>
        </w:tc>
        <w:tc>
          <w:tcPr>
            <w:tcW w:w="1460" w:type="dxa"/>
          </w:tcPr>
          <w:p w:rsidR="00DD66E5" w:rsidRDefault="00DD66E5" w:rsidP="00F83E29">
            <w:r>
              <w:t>1</w:t>
            </w:r>
          </w:p>
        </w:tc>
        <w:tc>
          <w:tcPr>
            <w:tcW w:w="1460" w:type="dxa"/>
          </w:tcPr>
          <w:p w:rsidR="00DD66E5" w:rsidRDefault="00DD66E5" w:rsidP="00F83E29">
            <w:r>
              <w:t>0</w:t>
            </w:r>
          </w:p>
        </w:tc>
      </w:tr>
    </w:tbl>
    <w:p w:rsidR="00DD66E5" w:rsidRDefault="00DD66E5"/>
    <w:p w:rsidR="00DD66E5" w:rsidRDefault="00DD66E5" w:rsidP="00DD66E5">
      <w:r>
        <w:t>*NFPA is the National Fire Protection</w:t>
      </w:r>
    </w:p>
    <w:p w:rsidR="00DD66E5" w:rsidRDefault="00DD66E5" w:rsidP="00DD66E5">
      <w:r>
        <w:t>**UBC is the Uniform Building Code</w:t>
      </w:r>
    </w:p>
    <w:p w:rsidR="00DD66E5" w:rsidRDefault="00DD66E5" w:rsidP="00DD66E5">
      <w:pPr>
        <w:rPr>
          <w:u w:val="single"/>
        </w:rPr>
      </w:pPr>
      <w:r w:rsidRPr="00DD66E5">
        <w:rPr>
          <w:u w:val="single"/>
        </w:rPr>
        <w:t>Density and Buoyancy</w:t>
      </w:r>
    </w:p>
    <w:p w:rsidR="00DD66E5" w:rsidRDefault="00DD66E5" w:rsidP="00DD66E5">
      <w:proofErr w:type="spellStart"/>
      <w:r>
        <w:t>Massaranduba</w:t>
      </w:r>
      <w:proofErr w:type="spellEnd"/>
      <w:r>
        <w:t xml:space="preserve"> </w:t>
      </w:r>
      <w:proofErr w:type="spellStart"/>
      <w:r>
        <w:t>Janka</w:t>
      </w:r>
      <w:proofErr w:type="spellEnd"/>
      <w:r>
        <w:t>* rating – 3190</w:t>
      </w:r>
    </w:p>
    <w:p w:rsidR="00DD66E5" w:rsidRDefault="00DD66E5" w:rsidP="00DD66E5">
      <w:r>
        <w:t>The Average weight is 66 lbs./</w:t>
      </w:r>
      <w:proofErr w:type="spellStart"/>
      <w:r>
        <w:t>cu.ft</w:t>
      </w:r>
      <w:proofErr w:type="spellEnd"/>
      <w:r>
        <w:t>.</w:t>
      </w:r>
      <w:r w:rsidR="00982650">
        <w:t xml:space="preserve">  Specific Gravity .85</w:t>
      </w:r>
    </w:p>
    <w:p w:rsidR="00DD66E5" w:rsidRDefault="00DD66E5" w:rsidP="00DD66E5">
      <w:r w:rsidRPr="00DD66E5">
        <w:t xml:space="preserve">*The </w:t>
      </w:r>
      <w:proofErr w:type="spellStart"/>
      <w:r w:rsidRPr="00DD66E5">
        <w:t>Janka</w:t>
      </w:r>
      <w:proofErr w:type="spellEnd"/>
      <w:r w:rsidRPr="00DD66E5">
        <w:t xml:space="preserve"> rating is a measure of the amount of force required to push a .444" diameter steel ball half way into a piece of wood.</w:t>
      </w:r>
    </w:p>
    <w:p w:rsidR="00DD66E5" w:rsidRDefault="00DD66E5" w:rsidP="00DD66E5">
      <w:pPr>
        <w:rPr>
          <w:u w:val="single"/>
        </w:rPr>
      </w:pPr>
      <w:r>
        <w:rPr>
          <w:u w:val="single"/>
        </w:rPr>
        <w:t>Workability</w:t>
      </w:r>
    </w:p>
    <w:p w:rsidR="00DD66E5" w:rsidRDefault="00DD66E5" w:rsidP="00DD66E5">
      <w:proofErr w:type="gramStart"/>
      <w:r w:rsidRPr="00DD66E5">
        <w:t>Moderately easy to work with, finishes to a very smooth surface</w:t>
      </w:r>
      <w:r w:rsidR="00982650">
        <w:t>.</w:t>
      </w:r>
      <w:proofErr w:type="gramEnd"/>
    </w:p>
    <w:p w:rsidR="00F85542" w:rsidRDefault="00F85542" w:rsidP="00DD66E5"/>
    <w:p w:rsidR="00F85542" w:rsidRPr="00652E39" w:rsidRDefault="00F85542" w:rsidP="00F85542">
      <w:pPr>
        <w:jc w:val="center"/>
        <w:rPr>
          <w:b/>
        </w:rPr>
      </w:pPr>
      <w:r w:rsidRPr="00652E39">
        <w:rPr>
          <w:b/>
        </w:rPr>
        <w:t xml:space="preserve">Wood Haven, Inc.   </w:t>
      </w:r>
      <w:hyperlink r:id="rId5" w:history="1">
        <w:r w:rsidRPr="00652E39">
          <w:rPr>
            <w:rStyle w:val="Hyperlink"/>
            <w:b/>
            <w:color w:val="auto"/>
          </w:rPr>
          <w:t>www.rainscreenclip.com</w:t>
        </w:r>
      </w:hyperlink>
      <w:r w:rsidRPr="00652E39">
        <w:rPr>
          <w:b/>
        </w:rPr>
        <w:t xml:space="preserve">     </w:t>
      </w:r>
      <w:hyperlink r:id="rId6" w:history="1">
        <w:r w:rsidRPr="00652E39">
          <w:rPr>
            <w:rStyle w:val="Hyperlink"/>
            <w:b/>
            <w:color w:val="auto"/>
          </w:rPr>
          <w:t>www.deckclip.com</w:t>
        </w:r>
      </w:hyperlink>
      <w:r w:rsidRPr="00652E39">
        <w:rPr>
          <w:b/>
        </w:rPr>
        <w:t xml:space="preserve">    1-800-545-8884</w:t>
      </w:r>
    </w:p>
    <w:p w:rsidR="00F85542" w:rsidRPr="00DD66E5" w:rsidRDefault="00F85542" w:rsidP="00DD66E5">
      <w:bookmarkStart w:id="0" w:name="_GoBack"/>
      <w:bookmarkEnd w:id="0"/>
    </w:p>
    <w:sectPr w:rsidR="00F85542" w:rsidRPr="00DD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E5"/>
    <w:rsid w:val="00982650"/>
    <w:rsid w:val="00B9287C"/>
    <w:rsid w:val="00DD66E5"/>
    <w:rsid w:val="00F74717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kclip.com" TargetMode="External"/><Relationship Id="rId5" Type="http://schemas.openxmlformats.org/officeDocument/2006/relationships/hyperlink" Target="http://www.rainscreencl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WoodHaven</dc:creator>
  <cp:lastModifiedBy>WoodHaven</cp:lastModifiedBy>
  <cp:revision>3</cp:revision>
  <dcterms:created xsi:type="dcterms:W3CDTF">2012-08-30T19:34:00Z</dcterms:created>
  <dcterms:modified xsi:type="dcterms:W3CDTF">2012-09-13T12:49:00Z</dcterms:modified>
</cp:coreProperties>
</file>