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97" w:rsidRDefault="00506B97">
      <w:r>
        <w:t>Cypress</w:t>
      </w:r>
    </w:p>
    <w:p w:rsidR="00506B97" w:rsidRDefault="00506B97">
      <w:proofErr w:type="spellStart"/>
      <w:r w:rsidRPr="00506B97">
        <w:t>Taxodium</w:t>
      </w:r>
      <w:proofErr w:type="spellEnd"/>
      <w:r w:rsidRPr="00506B97">
        <w:t xml:space="preserve"> </w:t>
      </w:r>
      <w:proofErr w:type="spellStart"/>
      <w:r w:rsidRPr="00506B97">
        <w:t>distichum</w:t>
      </w:r>
      <w:proofErr w:type="spellEnd"/>
    </w:p>
    <w:p w:rsidR="006F3CB6" w:rsidRDefault="006F3CB6" w:rsidP="006F3CB6">
      <w:pPr>
        <w:spacing w:line="240" w:lineRule="auto"/>
      </w:pPr>
      <w:r>
        <w:t xml:space="preserve">Cypress is a light colored wood with an even grain.  It is rot, fungi, and insect resistant.  </w:t>
      </w:r>
      <w:proofErr w:type="spellStart"/>
      <w:r>
        <w:t>Baldcypress</w:t>
      </w:r>
      <w:proofErr w:type="spellEnd"/>
      <w:r>
        <w:t xml:space="preserve"> grows in swampy areas along the Atlantic coast from Delaware to southern Florida, west along the Gulf Coast to southeastern Texas and along the Mississippi river valley to southeastern Illinois. About one-half of the cypress lumber comes from the Southern States and one-fourth from the South Atlantic States.</w:t>
      </w:r>
    </w:p>
    <w:p w:rsidR="00506B97" w:rsidRPr="006054BC" w:rsidRDefault="00506B97" w:rsidP="00506B97">
      <w:pPr>
        <w:rPr>
          <w:u w:val="single"/>
        </w:rPr>
      </w:pPr>
      <w:r>
        <w:rPr>
          <w:u w:val="single"/>
        </w:rPr>
        <w:t>Fire Resistance</w:t>
      </w:r>
    </w:p>
    <w:tbl>
      <w:tblPr>
        <w:tblStyle w:val="TableGrid"/>
        <w:tblW w:w="0" w:type="auto"/>
        <w:tblLook w:val="04A0" w:firstRow="1" w:lastRow="0" w:firstColumn="1" w:lastColumn="0" w:noHBand="0" w:noVBand="1"/>
      </w:tblPr>
      <w:tblGrid>
        <w:gridCol w:w="1783"/>
        <w:gridCol w:w="1460"/>
      </w:tblGrid>
      <w:tr w:rsidR="00506B97" w:rsidTr="00F83E29">
        <w:tc>
          <w:tcPr>
            <w:tcW w:w="1783" w:type="dxa"/>
          </w:tcPr>
          <w:p w:rsidR="00506B97" w:rsidRDefault="00506B97" w:rsidP="00F83E29">
            <w:r>
              <w:t>Material</w:t>
            </w:r>
          </w:p>
        </w:tc>
        <w:tc>
          <w:tcPr>
            <w:tcW w:w="1460" w:type="dxa"/>
          </w:tcPr>
          <w:p w:rsidR="00506B97" w:rsidRDefault="00506B97" w:rsidP="00F83E29">
            <w:r>
              <w:t>NFPA Class*</w:t>
            </w:r>
          </w:p>
        </w:tc>
      </w:tr>
      <w:tr w:rsidR="00506B97" w:rsidTr="00F83E29">
        <w:tc>
          <w:tcPr>
            <w:tcW w:w="1783" w:type="dxa"/>
          </w:tcPr>
          <w:p w:rsidR="00506B97" w:rsidRDefault="00506B97" w:rsidP="00F83E29">
            <w:r>
              <w:t xml:space="preserve"> Cypress</w:t>
            </w:r>
          </w:p>
        </w:tc>
        <w:tc>
          <w:tcPr>
            <w:tcW w:w="1460" w:type="dxa"/>
          </w:tcPr>
          <w:p w:rsidR="00506B97" w:rsidRDefault="00506B97" w:rsidP="00F83E29">
            <w:r>
              <w:t>C</w:t>
            </w:r>
          </w:p>
        </w:tc>
      </w:tr>
    </w:tbl>
    <w:p w:rsidR="00506B97" w:rsidRDefault="00506B97"/>
    <w:p w:rsidR="00506B97" w:rsidRDefault="00506B97" w:rsidP="00506B97">
      <w:r>
        <w:t>*NFPA is the National Fire Protection</w:t>
      </w:r>
    </w:p>
    <w:p w:rsidR="00506B97" w:rsidRDefault="00506B97" w:rsidP="00506B97">
      <w:r>
        <w:t>**UBC is the Uniform Building Code</w:t>
      </w:r>
    </w:p>
    <w:p w:rsidR="00506B97" w:rsidRDefault="00506B97" w:rsidP="00506B97">
      <w:pPr>
        <w:rPr>
          <w:u w:val="single"/>
        </w:rPr>
      </w:pPr>
      <w:r w:rsidRPr="00506B97">
        <w:rPr>
          <w:u w:val="single"/>
        </w:rPr>
        <w:t>Buoyancy and Weight</w:t>
      </w:r>
    </w:p>
    <w:p w:rsidR="00506B97" w:rsidRDefault="00506B97" w:rsidP="00506B97">
      <w:r>
        <w:t xml:space="preserve">Cypress </w:t>
      </w:r>
      <w:proofErr w:type="spellStart"/>
      <w:r>
        <w:t>Janka</w:t>
      </w:r>
      <w:proofErr w:type="spellEnd"/>
      <w:r>
        <w:t xml:space="preserve"> – 570</w:t>
      </w:r>
    </w:p>
    <w:p w:rsidR="00506B97" w:rsidRDefault="00506B97" w:rsidP="00506B97">
      <w:r>
        <w:t xml:space="preserve">Average Weight – </w:t>
      </w:r>
      <w:proofErr w:type="gramStart"/>
      <w:r>
        <w:t xml:space="preserve">32 </w:t>
      </w:r>
      <w:proofErr w:type="spellStart"/>
      <w:r>
        <w:t>lbs</w:t>
      </w:r>
      <w:proofErr w:type="spellEnd"/>
      <w:r>
        <w:t>/</w:t>
      </w:r>
      <w:proofErr w:type="spellStart"/>
      <w:r>
        <w:t>cu.ft</w:t>
      </w:r>
      <w:proofErr w:type="spellEnd"/>
      <w:proofErr w:type="gramEnd"/>
      <w:r>
        <w:t>.  Specific Gravity .42</w:t>
      </w:r>
    </w:p>
    <w:p w:rsidR="00506B97" w:rsidRDefault="00506B97" w:rsidP="00506B97">
      <w:r w:rsidRPr="00506B97">
        <w:t xml:space="preserve">*The </w:t>
      </w:r>
      <w:proofErr w:type="spellStart"/>
      <w:r w:rsidRPr="00506B97">
        <w:t>Janka</w:t>
      </w:r>
      <w:proofErr w:type="spellEnd"/>
      <w:r w:rsidRPr="00506B97">
        <w:t xml:space="preserve"> rating is a measure of the amount of force required to push a .444" diameter steel ball half way into a piece of wood.</w:t>
      </w:r>
    </w:p>
    <w:p w:rsidR="00506B97" w:rsidRDefault="00506B97" w:rsidP="00506B97">
      <w:pPr>
        <w:rPr>
          <w:u w:val="single"/>
        </w:rPr>
      </w:pPr>
      <w:r w:rsidRPr="00506B97">
        <w:rPr>
          <w:u w:val="single"/>
        </w:rPr>
        <w:t>Workability</w:t>
      </w:r>
    </w:p>
    <w:p w:rsidR="00506B97" w:rsidRDefault="00506B97" w:rsidP="00506B97">
      <w:r w:rsidRPr="00506B97">
        <w:t>Cypress works well with both hand and power tools. The wood planes easily and resists warping. Although cypress is resinous, it glues well, sands easily and readily accepts finishes.</w:t>
      </w:r>
    </w:p>
    <w:p w:rsidR="00753E5C" w:rsidRPr="00652E39" w:rsidRDefault="00753E5C" w:rsidP="00753E5C">
      <w:pPr>
        <w:jc w:val="center"/>
        <w:rPr>
          <w:b/>
        </w:rPr>
      </w:pPr>
      <w:r w:rsidRPr="00652E39">
        <w:rPr>
          <w:b/>
        </w:rPr>
        <w:t xml:space="preserve">Wood Haven, Inc.   </w:t>
      </w:r>
      <w:hyperlink r:id="rId5" w:history="1">
        <w:r w:rsidRPr="00652E39">
          <w:rPr>
            <w:rStyle w:val="Hyperlink"/>
            <w:b/>
            <w:color w:val="auto"/>
          </w:rPr>
          <w:t>www.rainscreenclip.com</w:t>
        </w:r>
      </w:hyperlink>
      <w:r w:rsidRPr="00652E39">
        <w:rPr>
          <w:b/>
        </w:rPr>
        <w:t xml:space="preserve">     </w:t>
      </w:r>
      <w:hyperlink r:id="rId6" w:history="1">
        <w:r w:rsidRPr="00652E39">
          <w:rPr>
            <w:rStyle w:val="Hyperlink"/>
            <w:b/>
            <w:color w:val="auto"/>
          </w:rPr>
          <w:t>www.deckclip.com</w:t>
        </w:r>
      </w:hyperlink>
      <w:r w:rsidRPr="00652E39">
        <w:rPr>
          <w:b/>
        </w:rPr>
        <w:t xml:space="preserve">    1-800-545-8884</w:t>
      </w:r>
    </w:p>
    <w:p w:rsidR="00753E5C" w:rsidRDefault="00753E5C" w:rsidP="00506B97">
      <w:bookmarkStart w:id="0" w:name="_GoBack"/>
      <w:bookmarkEnd w:id="0"/>
    </w:p>
    <w:p w:rsidR="00753E5C" w:rsidRPr="00506B97" w:rsidRDefault="00753E5C" w:rsidP="00506B97"/>
    <w:sectPr w:rsidR="00753E5C" w:rsidRPr="0050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97"/>
    <w:rsid w:val="00506B97"/>
    <w:rsid w:val="006F3CB6"/>
    <w:rsid w:val="00753E5C"/>
    <w:rsid w:val="00B9287C"/>
    <w:rsid w:val="00F7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3E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3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ckclip.com" TargetMode="External"/><Relationship Id="rId5" Type="http://schemas.openxmlformats.org/officeDocument/2006/relationships/hyperlink" Target="http://www.rainscreencl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WoodHaven</dc:creator>
  <cp:lastModifiedBy>WoodHaven</cp:lastModifiedBy>
  <cp:revision>3</cp:revision>
  <cp:lastPrinted>2012-09-13T12:48:00Z</cp:lastPrinted>
  <dcterms:created xsi:type="dcterms:W3CDTF">2012-08-30T19:43:00Z</dcterms:created>
  <dcterms:modified xsi:type="dcterms:W3CDTF">2012-09-13T12:49:00Z</dcterms:modified>
</cp:coreProperties>
</file>